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E2B" w:rsidRPr="00BE1E2B" w:rsidRDefault="00B70797" w:rsidP="00BE1E2B">
      <w:pPr>
        <w:rPr>
          <w:sz w:val="28"/>
        </w:rPr>
      </w:pPr>
      <w:r w:rsidRPr="005B0899">
        <w:rPr>
          <w:sz w:val="32"/>
          <w:u w:val="single"/>
        </w:rPr>
        <w:t>Цель работы</w:t>
      </w:r>
      <w:r w:rsidRPr="00B70797">
        <w:rPr>
          <w:sz w:val="28"/>
        </w:rPr>
        <w:t xml:space="preserve">: </w:t>
      </w:r>
      <w:r w:rsidR="00BE1E2B" w:rsidRPr="00BE1E2B">
        <w:rPr>
          <w:sz w:val="28"/>
        </w:rPr>
        <w:t>Исследовать влияние параметров линейных импульсных</w:t>
      </w:r>
    </w:p>
    <w:p w:rsidR="00B70797" w:rsidRDefault="00BE1E2B" w:rsidP="00BE1E2B">
      <w:pPr>
        <w:rPr>
          <w:sz w:val="28"/>
        </w:rPr>
      </w:pPr>
      <w:r w:rsidRPr="00BE1E2B">
        <w:rPr>
          <w:sz w:val="28"/>
        </w:rPr>
        <w:t>систем на устойчивость и качество переходных процессов.</w:t>
      </w:r>
    </w:p>
    <w:p w:rsidR="00BE1E2B" w:rsidRDefault="00BE1E2B" w:rsidP="00BE1E2B">
      <w:pPr>
        <w:rPr>
          <w:sz w:val="28"/>
        </w:rPr>
      </w:pPr>
    </w:p>
    <w:p w:rsidR="00B70797" w:rsidRDefault="00B70797" w:rsidP="00B70797">
      <w:pPr>
        <w:rPr>
          <w:sz w:val="28"/>
        </w:rPr>
      </w:pPr>
      <w:r w:rsidRPr="005B0899">
        <w:rPr>
          <w:sz w:val="32"/>
          <w:u w:val="single"/>
        </w:rPr>
        <w:t>Дано</w:t>
      </w:r>
      <w:r w:rsidRPr="00B70797">
        <w:rPr>
          <w:sz w:val="28"/>
        </w:rPr>
        <w:t xml:space="preserve">: </w:t>
      </w:r>
    </w:p>
    <w:p w:rsidR="00B70797" w:rsidRPr="005B0899" w:rsidRDefault="00B70797" w:rsidP="00B70797">
      <w:pPr>
        <w:rPr>
          <w:rFonts w:eastAsiaTheme="minorEastAsia"/>
          <w:sz w:val="28"/>
        </w:rPr>
      </w:pPr>
      <m:oMath>
        <m:r>
          <w:rPr>
            <w:rFonts w:ascii="Cambria Math" w:eastAsiaTheme="minorEastAsia" w:hAnsi="Cambria Math"/>
            <w:sz w:val="28"/>
            <w:lang w:val="en-US"/>
          </w:rPr>
          <m:t>T</m:t>
        </m:r>
        <m:r>
          <w:rPr>
            <w:rFonts w:ascii="Cambria Math" w:eastAsiaTheme="minorEastAsia" w:hAnsi="Cambria Math"/>
            <w:sz w:val="28"/>
          </w:rPr>
          <m:t>=0.</m:t>
        </m:r>
        <m:r>
          <w:rPr>
            <w:rFonts w:ascii="Cambria Math" w:eastAsiaTheme="minorEastAsia" w:hAnsi="Cambria Math"/>
            <w:sz w:val="28"/>
          </w:rPr>
          <m:t>2</m:t>
        </m:r>
        <m:r>
          <w:rPr>
            <w:rFonts w:ascii="Cambria Math" w:eastAsiaTheme="minorEastAsia" w:hAnsi="Cambria Math"/>
            <w:sz w:val="28"/>
          </w:rPr>
          <m:t>;</m:t>
        </m:r>
      </m:oMath>
      <w:r w:rsidR="005B0899">
        <w:rPr>
          <w:rFonts w:eastAsiaTheme="minorEastAsia"/>
          <w:sz w:val="28"/>
        </w:rPr>
        <w:t xml:space="preserve">   - </w:t>
      </w:r>
      <w:r w:rsidR="005B0899" w:rsidRPr="005B0899">
        <w:rPr>
          <w:rFonts w:eastAsiaTheme="minorEastAsia"/>
          <w:i/>
          <w:sz w:val="28"/>
        </w:rPr>
        <w:t>шаг дискретизации</w:t>
      </w:r>
    </w:p>
    <w:p w:rsidR="00B70797" w:rsidRPr="00B70797" w:rsidRDefault="00ED7566" w:rsidP="00E23C86">
      <w:pPr>
        <w:rPr>
          <w:rFonts w:eastAsiaTheme="minorEastAsia"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=0.8;</m:t>
          </m:r>
        </m:oMath>
      </m:oMathPara>
    </w:p>
    <w:p w:rsidR="00B70797" w:rsidRPr="00B70797" w:rsidRDefault="00B70797" w:rsidP="00B70797">
      <w:pPr>
        <w:rPr>
          <w:rFonts w:eastAsiaTheme="minorEastAsia"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lang w:val="en-US"/>
            </w:rPr>
            <m:t>K=</m:t>
          </m:r>
          <m:r>
            <w:rPr>
              <w:rFonts w:ascii="Cambria Math" w:eastAsiaTheme="minorEastAsia" w:hAnsi="Cambria Math"/>
              <w:sz w:val="28"/>
              <w:lang w:val="en-US"/>
            </w:rPr>
            <m:t>2</m:t>
          </m:r>
          <m:r>
            <w:rPr>
              <w:rFonts w:ascii="Cambria Math" w:eastAsiaTheme="minorEastAsia" w:hAnsi="Cambria Math"/>
              <w:sz w:val="28"/>
              <w:lang w:val="en-US"/>
            </w:rPr>
            <m:t>.</m:t>
          </m:r>
          <m:r>
            <w:rPr>
              <w:rFonts w:ascii="Cambria Math" w:eastAsiaTheme="minorEastAsia" w:hAnsi="Cambria Math"/>
              <w:sz w:val="28"/>
              <w:lang w:val="en-US"/>
            </w:rPr>
            <m:t>5</m:t>
          </m:r>
          <m:r>
            <w:rPr>
              <w:rFonts w:ascii="Cambria Math" w:eastAsiaTheme="minorEastAsia" w:hAnsi="Cambria Math"/>
              <w:sz w:val="28"/>
              <w:lang w:val="en-US"/>
            </w:rPr>
            <m:t>;</m:t>
          </m:r>
        </m:oMath>
      </m:oMathPara>
    </w:p>
    <w:p w:rsidR="00B70797" w:rsidRPr="00893615" w:rsidRDefault="00ED7566" w:rsidP="00B70797">
      <w:pPr>
        <w:rPr>
          <w:rFonts w:eastAsiaTheme="minorEastAsia"/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P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P</m:t>
                  </m:r>
                  <m:r>
                    <w:rPr>
                      <w:rFonts w:ascii="Cambria Math" w:hAnsi="Cambria Math"/>
                      <w:sz w:val="28"/>
                    </w:rPr>
                    <m:t>(T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P</m:t>
              </m:r>
              <m:r>
                <w:rPr>
                  <w:rFonts w:ascii="Cambria Math" w:hAnsi="Cambria Math"/>
                  <w:sz w:val="28"/>
                </w:rPr>
                <m:t>+1)</m:t>
              </m:r>
            </m:den>
          </m:f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2</m:t>
              </m:r>
              <m:r>
                <w:rPr>
                  <w:rFonts w:ascii="Cambria Math" w:hAnsi="Cambria Math"/>
                  <w:sz w:val="28"/>
                </w:rPr>
                <m:t>.</m:t>
              </m:r>
              <m:r>
                <w:rPr>
                  <w:rFonts w:ascii="Cambria Math" w:hAnsi="Cambria Math"/>
                  <w:sz w:val="28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0.8P+1</m:t>
                  </m:r>
                </m:e>
              </m:d>
            </m:den>
          </m:f>
          <m:r>
            <w:rPr>
              <w:rFonts w:ascii="Cambria Math" w:hAnsi="Cambria Math"/>
              <w:sz w:val="28"/>
            </w:rPr>
            <m:t>;</m:t>
          </m:r>
        </m:oMath>
      </m:oMathPara>
    </w:p>
    <w:p w:rsidR="00893615" w:rsidRPr="00B70797" w:rsidRDefault="00893615" w:rsidP="00B70797">
      <w:pPr>
        <w:rPr>
          <w:rFonts w:eastAsiaTheme="minorEastAsia"/>
          <w:sz w:val="28"/>
          <w:lang w:val="en-US"/>
        </w:rPr>
      </w:pPr>
    </w:p>
    <w:p w:rsidR="005B0899" w:rsidRPr="005B0899" w:rsidRDefault="005B0899" w:rsidP="005B0899">
      <w:pPr>
        <w:rPr>
          <w:sz w:val="32"/>
        </w:rPr>
      </w:pPr>
      <w:r w:rsidRPr="005B0899">
        <w:rPr>
          <w:sz w:val="32"/>
          <w:u w:val="single"/>
        </w:rPr>
        <w:t>Порядок выполнения работы</w:t>
      </w:r>
      <w:r>
        <w:rPr>
          <w:sz w:val="32"/>
        </w:rPr>
        <w:t>:</w:t>
      </w:r>
    </w:p>
    <w:p w:rsidR="00893615" w:rsidRPr="00893615" w:rsidRDefault="00893615" w:rsidP="00CE720F">
      <w:pPr>
        <w:pStyle w:val="a4"/>
        <w:numPr>
          <w:ilvl w:val="0"/>
          <w:numId w:val="4"/>
        </w:num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Для заданной передаточной функции Wо(p) рассчитать Wо(z),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используя матричный метод либо метод Z-преобразования.</w:t>
      </w:r>
    </w:p>
    <w:p w:rsidR="00893615" w:rsidRPr="00893615" w:rsidRDefault="00893615" w:rsidP="00CE720F">
      <w:pPr>
        <w:pStyle w:val="a4"/>
        <w:numPr>
          <w:ilvl w:val="0"/>
          <w:numId w:val="4"/>
        </w:num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Оценить устойчивость замкнутой ЛИС по критериям Шур-Кона и с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помощью билинейного преобразования.</w:t>
      </w:r>
    </w:p>
    <w:p w:rsidR="00893615" w:rsidRPr="00893615" w:rsidRDefault="00893615" w:rsidP="00CE720F">
      <w:pPr>
        <w:pStyle w:val="a4"/>
        <w:numPr>
          <w:ilvl w:val="0"/>
          <w:numId w:val="4"/>
        </w:num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Построить и исследовать модель замкнутой системы с непрерывным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объектом. Оценить качество переходного процесса и точность</w:t>
      </w:r>
    </w:p>
    <w:p w:rsid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регулирования.</w:t>
      </w:r>
    </w:p>
    <w:p w:rsidR="00893615" w:rsidRPr="00893615" w:rsidRDefault="00893615" w:rsidP="00CE720F">
      <w:pPr>
        <w:pStyle w:val="a4"/>
        <w:numPr>
          <w:ilvl w:val="0"/>
          <w:numId w:val="4"/>
        </w:num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В замкнутой системе перед объектом установить интегратор и,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изменяя величину К, найти его значение, при котором система находится на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границе устойчивости.</w:t>
      </w:r>
    </w:p>
    <w:p w:rsidR="00893615" w:rsidRPr="00893615" w:rsidRDefault="00893615" w:rsidP="00CE720F">
      <w:pPr>
        <w:pStyle w:val="a4"/>
        <w:numPr>
          <w:ilvl w:val="0"/>
          <w:numId w:val="4"/>
        </w:num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Построить и исследовать модель замкнутой дискретной системы.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Оценить качество переходного процесса и точность регулирования.</w:t>
      </w:r>
    </w:p>
    <w:p w:rsidR="00893615" w:rsidRPr="00893615" w:rsidRDefault="00893615" w:rsidP="00CE720F">
      <w:pPr>
        <w:pStyle w:val="a4"/>
        <w:numPr>
          <w:ilvl w:val="0"/>
          <w:numId w:val="4"/>
        </w:num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В системе по п.5 перед непрерывным объектом вставить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экстраполятор нулевого порядка и повторить эксперимент. Сравнить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результаты с п.3, 5.</w:t>
      </w:r>
    </w:p>
    <w:p w:rsidR="00893615" w:rsidRPr="00893615" w:rsidRDefault="00893615" w:rsidP="00CE720F">
      <w:pPr>
        <w:pStyle w:val="a4"/>
        <w:numPr>
          <w:ilvl w:val="0"/>
          <w:numId w:val="4"/>
        </w:num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В замкнутой системе с экстраполятором, изменяя К, найти его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значение, при котором цифровая система находится на границе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устойчивости. Сравнить результаты с п.4.</w:t>
      </w:r>
    </w:p>
    <w:p w:rsidR="00893615" w:rsidRPr="00893615" w:rsidRDefault="00893615" w:rsidP="00CE720F">
      <w:pPr>
        <w:pStyle w:val="a4"/>
        <w:numPr>
          <w:ilvl w:val="0"/>
          <w:numId w:val="4"/>
        </w:num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В замкнутой системе с экстраполятором, изменяя шаг квантования Т,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найти его значение, при котором система находится на границе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устойчивости.</w:t>
      </w:r>
    </w:p>
    <w:p w:rsidR="00893615" w:rsidRPr="00893615" w:rsidRDefault="00893615" w:rsidP="00CE720F">
      <w:pPr>
        <w:pStyle w:val="a4"/>
        <w:numPr>
          <w:ilvl w:val="0"/>
          <w:numId w:val="4"/>
        </w:num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В замкнутой системе перед экстраполятором установить цифровой</w:t>
      </w:r>
    </w:p>
    <w:p w:rsidR="00893615" w:rsidRPr="00893615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интегратор, построить переходный процесс. Изменяя К, найти его граничное</w:t>
      </w:r>
    </w:p>
    <w:p w:rsidR="005B0899" w:rsidRDefault="00893615" w:rsidP="00CE720F">
      <w:pPr>
        <w:spacing w:after="0" w:line="240" w:lineRule="auto"/>
        <w:jc w:val="both"/>
        <w:rPr>
          <w:sz w:val="28"/>
        </w:rPr>
      </w:pPr>
      <w:r w:rsidRPr="00893615">
        <w:rPr>
          <w:sz w:val="28"/>
        </w:rPr>
        <w:t>значение. Сравнить результаты.</w:t>
      </w:r>
      <w:r w:rsidR="005B0899">
        <w:rPr>
          <w:sz w:val="28"/>
        </w:rPr>
        <w:br/>
      </w:r>
    </w:p>
    <w:p w:rsidR="005B0899" w:rsidRDefault="005B0899" w:rsidP="005B0899">
      <w:pPr>
        <w:spacing w:after="0"/>
        <w:jc w:val="both"/>
        <w:rPr>
          <w:sz w:val="28"/>
        </w:rPr>
      </w:pPr>
    </w:p>
    <w:p w:rsidR="005B0899" w:rsidRDefault="005B0899" w:rsidP="005B0899">
      <w:pPr>
        <w:spacing w:after="0"/>
        <w:jc w:val="both"/>
        <w:rPr>
          <w:sz w:val="32"/>
        </w:rPr>
      </w:pPr>
      <w:r w:rsidRPr="005B0899">
        <w:rPr>
          <w:sz w:val="32"/>
          <w:u w:val="single"/>
        </w:rPr>
        <w:lastRenderedPageBreak/>
        <w:t>Решение</w:t>
      </w:r>
      <w:r w:rsidRPr="005B0899">
        <w:rPr>
          <w:sz w:val="32"/>
        </w:rPr>
        <w:t>:</w:t>
      </w:r>
    </w:p>
    <w:p w:rsidR="005B0899" w:rsidRDefault="005B0899" w:rsidP="005B0899">
      <w:pPr>
        <w:spacing w:after="0"/>
        <w:jc w:val="both"/>
        <w:rPr>
          <w:sz w:val="28"/>
        </w:rPr>
      </w:pPr>
      <w:r>
        <w:rPr>
          <w:sz w:val="28"/>
        </w:rPr>
        <w:t xml:space="preserve"> </w:t>
      </w:r>
    </w:p>
    <w:p w:rsidR="00323A76" w:rsidRDefault="00CE720F" w:rsidP="00323A76">
      <w:pPr>
        <w:pStyle w:val="a4"/>
        <w:numPr>
          <w:ilvl w:val="0"/>
          <w:numId w:val="2"/>
        </w:numPr>
        <w:spacing w:after="0"/>
        <w:jc w:val="both"/>
        <w:rPr>
          <w:sz w:val="28"/>
        </w:rPr>
      </w:pPr>
      <w:r w:rsidRPr="00555B4F">
        <w:rPr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0E54D2B2" wp14:editId="6723B3CE">
            <wp:simplePos x="0" y="0"/>
            <wp:positionH relativeFrom="column">
              <wp:posOffset>-146050</wp:posOffset>
            </wp:positionH>
            <wp:positionV relativeFrom="page">
              <wp:posOffset>1793240</wp:posOffset>
            </wp:positionV>
            <wp:extent cx="6149340" cy="4315460"/>
            <wp:effectExtent l="0" t="0" r="3810" b="8890"/>
            <wp:wrapTopAndBottom/>
            <wp:docPr id="8" name="Рисунок 8" descr="C:\Users\Гасайни\YandexDisk\УЧЕБА\7 Семестр\ОТУ (Звягин Феликс Валерьевич)\ДЗ\временные\PHOTO_20161211_15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сайни\YandexDisk\УЧЕБА\7 Семестр\ОТУ (Звягин Феликс Валерьевич)\ДЗ\временные\PHOTO_20161211_15351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615">
        <w:rPr>
          <w:sz w:val="28"/>
        </w:rPr>
        <w:t>Найдем</w:t>
      </w:r>
      <w:r w:rsidR="00323A76" w:rsidRPr="00323A76">
        <w:rPr>
          <w:sz w:val="28"/>
        </w:rPr>
        <w:t xml:space="preserve"> передаточную функцию</w:t>
      </w:r>
      <w:r w:rsidR="00323A76">
        <w:rPr>
          <w:sz w:val="28"/>
        </w:rPr>
        <w:t xml:space="preserve"> (ПФ)</w:t>
      </w:r>
      <w:r w:rsidR="00323A76" w:rsidRPr="00323A76">
        <w:rPr>
          <w:sz w:val="28"/>
        </w:rPr>
        <w:t xml:space="preserve"> </w:t>
      </w:r>
      <w:r w:rsidR="00893615">
        <w:rPr>
          <w:sz w:val="28"/>
        </w:rPr>
        <w:t xml:space="preserve">разомкнутой системы с использованием </w:t>
      </w:r>
      <w:r w:rsidR="00893615">
        <w:rPr>
          <w:sz w:val="28"/>
          <w:lang w:val="en-US"/>
        </w:rPr>
        <w:t>Z</w:t>
      </w:r>
      <w:r w:rsidR="00893615" w:rsidRPr="00893615">
        <w:rPr>
          <w:sz w:val="28"/>
        </w:rPr>
        <w:t>-</w:t>
      </w:r>
      <w:r w:rsidR="00555B4F">
        <w:rPr>
          <w:sz w:val="28"/>
        </w:rPr>
        <w:t>преобразований</w:t>
      </w:r>
      <w:r>
        <w:rPr>
          <w:sz w:val="28"/>
        </w:rPr>
        <w:t>.</w:t>
      </w:r>
    </w:p>
    <w:p w:rsidR="00CE720F" w:rsidRPr="00CE720F" w:rsidRDefault="00CE720F" w:rsidP="00CE720F">
      <w:pPr>
        <w:spacing w:after="0"/>
        <w:ind w:left="360"/>
        <w:jc w:val="both"/>
        <w:rPr>
          <w:sz w:val="28"/>
        </w:rPr>
      </w:pPr>
    </w:p>
    <w:p w:rsidR="004F153D" w:rsidRDefault="00CE720F" w:rsidP="00555B4F">
      <w:pPr>
        <w:pStyle w:val="a4"/>
        <w:numPr>
          <w:ilvl w:val="0"/>
          <w:numId w:val="2"/>
        </w:numPr>
        <w:spacing w:after="0"/>
        <w:jc w:val="both"/>
        <w:rPr>
          <w:sz w:val="28"/>
        </w:rPr>
      </w:pPr>
      <w:r w:rsidRPr="00555B4F">
        <w:rPr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2E4B1BEA" wp14:editId="127AB32E">
            <wp:simplePos x="0" y="0"/>
            <wp:positionH relativeFrom="column">
              <wp:posOffset>-144145</wp:posOffset>
            </wp:positionH>
            <wp:positionV relativeFrom="page">
              <wp:posOffset>6695440</wp:posOffset>
            </wp:positionV>
            <wp:extent cx="6147435" cy="1200785"/>
            <wp:effectExtent l="0" t="0" r="5715" b="0"/>
            <wp:wrapTopAndBottom/>
            <wp:docPr id="10" name="Рисунок 10" descr="C:\Users\Гасайни\YandexDisk\УЧЕБА\7 Семестр\ОТУ (Звягин Феликс Валерьевич)\ДЗ\временные\IMG_2016-12-11_154429_14814602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сайни\YandexDisk\УЧЕБА\7 Семестр\ОТУ (Звягин Феликс Валерьевич)\ДЗ\временные\IMG_2016-12-11_154429_14814602945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4F">
        <w:rPr>
          <w:sz w:val="28"/>
        </w:rPr>
        <w:t>Определим дискретную ПФ замкнутой системы:</w:t>
      </w:r>
    </w:p>
    <w:p w:rsidR="00CE720F" w:rsidRPr="00CE720F" w:rsidRDefault="00CE720F" w:rsidP="00CE720F">
      <w:pPr>
        <w:pStyle w:val="a4"/>
        <w:rPr>
          <w:sz w:val="28"/>
        </w:rPr>
      </w:pPr>
    </w:p>
    <w:p w:rsidR="00CE720F" w:rsidRDefault="00CE720F" w:rsidP="00CE720F">
      <w:pPr>
        <w:pStyle w:val="a4"/>
        <w:spacing w:after="0"/>
        <w:jc w:val="both"/>
        <w:rPr>
          <w:sz w:val="28"/>
        </w:rPr>
      </w:pPr>
    </w:p>
    <w:p w:rsidR="00CE720F" w:rsidRDefault="00CE720F" w:rsidP="00CE720F">
      <w:pPr>
        <w:pStyle w:val="a4"/>
        <w:spacing w:after="0"/>
        <w:jc w:val="both"/>
        <w:rPr>
          <w:sz w:val="28"/>
        </w:rPr>
      </w:pPr>
    </w:p>
    <w:p w:rsidR="00CE720F" w:rsidRDefault="00CE720F" w:rsidP="00CE720F">
      <w:pPr>
        <w:pStyle w:val="a4"/>
        <w:spacing w:after="0"/>
        <w:jc w:val="both"/>
        <w:rPr>
          <w:sz w:val="28"/>
        </w:rPr>
      </w:pPr>
    </w:p>
    <w:p w:rsidR="00CE720F" w:rsidRDefault="00CE720F" w:rsidP="00CE720F">
      <w:pPr>
        <w:pStyle w:val="a4"/>
        <w:spacing w:after="0"/>
        <w:jc w:val="both"/>
        <w:rPr>
          <w:sz w:val="28"/>
        </w:rPr>
      </w:pPr>
    </w:p>
    <w:p w:rsidR="00CE720F" w:rsidRDefault="00CE720F" w:rsidP="00CE720F">
      <w:pPr>
        <w:pStyle w:val="a4"/>
        <w:spacing w:after="0"/>
        <w:jc w:val="both"/>
        <w:rPr>
          <w:sz w:val="28"/>
        </w:rPr>
      </w:pPr>
    </w:p>
    <w:p w:rsidR="00CE720F" w:rsidRDefault="00CE720F" w:rsidP="00CE720F">
      <w:pPr>
        <w:pStyle w:val="a4"/>
        <w:spacing w:after="0"/>
        <w:jc w:val="both"/>
        <w:rPr>
          <w:sz w:val="28"/>
        </w:rPr>
      </w:pPr>
    </w:p>
    <w:p w:rsidR="00CE720F" w:rsidRDefault="00CE720F" w:rsidP="00CE720F">
      <w:pPr>
        <w:pStyle w:val="a4"/>
        <w:spacing w:after="0"/>
        <w:jc w:val="both"/>
        <w:rPr>
          <w:sz w:val="28"/>
        </w:rPr>
      </w:pPr>
    </w:p>
    <w:p w:rsidR="00CE720F" w:rsidRPr="00CE720F" w:rsidRDefault="00CE720F" w:rsidP="00CE720F">
      <w:pPr>
        <w:pStyle w:val="a4"/>
        <w:rPr>
          <w:sz w:val="28"/>
        </w:rPr>
      </w:pPr>
    </w:p>
    <w:p w:rsidR="00EA7C0A" w:rsidRDefault="00555B4F" w:rsidP="00323A76">
      <w:pPr>
        <w:pStyle w:val="a4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sz w:val="28"/>
        </w:rPr>
        <w:t>Определим устойчивость системы по критерию Шур-Кона</w:t>
      </w:r>
    </w:p>
    <w:p w:rsidR="00EA7C0A" w:rsidRPr="00EA7C0A" w:rsidRDefault="00EA7C0A" w:rsidP="00EA7C0A">
      <w:pPr>
        <w:spacing w:after="0"/>
        <w:jc w:val="both"/>
        <w:rPr>
          <w:sz w:val="28"/>
        </w:rPr>
      </w:pPr>
      <w:r w:rsidRPr="00EA7C0A">
        <w:rPr>
          <w:sz w:val="28"/>
        </w:rPr>
        <w:t>Алгебраический критерий Шур-Кона по характеристическому</w:t>
      </w:r>
    </w:p>
    <w:p w:rsidR="00EA7C0A" w:rsidRPr="00EA7C0A" w:rsidRDefault="00EA7C0A" w:rsidP="00EA7C0A">
      <w:pPr>
        <w:spacing w:after="0"/>
        <w:jc w:val="both"/>
        <w:rPr>
          <w:sz w:val="28"/>
        </w:rPr>
      </w:pPr>
      <w:r w:rsidRPr="00EA7C0A">
        <w:rPr>
          <w:sz w:val="28"/>
        </w:rPr>
        <w:t>уравнению замкнутой системы позволяет судить о расположении корней на</w:t>
      </w:r>
    </w:p>
    <w:p w:rsidR="00EA7C0A" w:rsidRPr="00EA7C0A" w:rsidRDefault="00EA7C0A" w:rsidP="00EA7C0A">
      <w:pPr>
        <w:spacing w:after="0"/>
        <w:jc w:val="both"/>
        <w:rPr>
          <w:sz w:val="28"/>
        </w:rPr>
      </w:pPr>
      <w:r w:rsidRPr="00EA7C0A">
        <w:rPr>
          <w:sz w:val="28"/>
        </w:rPr>
        <w:t>плоскости z. Корни характеристического уравнения</w:t>
      </w:r>
    </w:p>
    <w:p w:rsidR="00EA7C0A" w:rsidRPr="00EA7C0A" w:rsidRDefault="00EA7C0A" w:rsidP="00EA7C0A">
      <w:pPr>
        <w:spacing w:after="0"/>
        <w:jc w:val="both"/>
        <w:rPr>
          <w:sz w:val="28"/>
        </w:rPr>
      </w:pPr>
      <w:r w:rsidRPr="00EA7C0A">
        <w:rPr>
          <w:sz w:val="28"/>
        </w:rPr>
        <w:t>будут лежать внутри единичной окружности (что указывает на устойчивость</w:t>
      </w:r>
    </w:p>
    <w:p w:rsidR="004F153D" w:rsidRDefault="00CE720F" w:rsidP="00EA7C0A">
      <w:pPr>
        <w:spacing w:after="0"/>
        <w:jc w:val="both"/>
        <w:rPr>
          <w:sz w:val="28"/>
        </w:rPr>
      </w:pPr>
      <w:r w:rsidRPr="00C9043E">
        <w:rPr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08CAD61C" wp14:editId="6884A478">
            <wp:simplePos x="0" y="0"/>
            <wp:positionH relativeFrom="column">
              <wp:posOffset>-64135</wp:posOffset>
            </wp:positionH>
            <wp:positionV relativeFrom="page">
              <wp:posOffset>2230120</wp:posOffset>
            </wp:positionV>
            <wp:extent cx="6148705" cy="2903855"/>
            <wp:effectExtent l="0" t="0" r="4445" b="0"/>
            <wp:wrapTopAndBottom/>
            <wp:docPr id="15" name="Рисунок 15" descr="C:\Users\Гасайни\YandexDisk\УЧЕБА\7 Семестр\ОТУ (Звягин Феликс Валерьевич)\ДЗ\временные\IMG_2016-12-11_160010_148146124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сайни\YandexDisk\УЧЕБА\7 Семестр\ОТУ (Звягин Феликс Валерьевич)\ДЗ\временные\IMG_2016-12-11_160010_1481461244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0A" w:rsidRPr="00EA7C0A">
        <w:rPr>
          <w:sz w:val="28"/>
        </w:rPr>
        <w:t>системы)</w:t>
      </w:r>
      <w:r w:rsidR="00EA7C0A">
        <w:rPr>
          <w:sz w:val="28"/>
        </w:rPr>
        <w:t>.</w:t>
      </w:r>
    </w:p>
    <w:p w:rsidR="00C9043E" w:rsidRPr="00EA7C0A" w:rsidRDefault="00C9043E" w:rsidP="00EA7C0A">
      <w:pPr>
        <w:spacing w:after="0"/>
        <w:jc w:val="both"/>
        <w:rPr>
          <w:sz w:val="28"/>
        </w:rPr>
      </w:pPr>
    </w:p>
    <w:p w:rsidR="004F5A6A" w:rsidRPr="00E23C86" w:rsidRDefault="00DB2842" w:rsidP="00DB2842">
      <w:pPr>
        <w:pStyle w:val="a4"/>
        <w:numPr>
          <w:ilvl w:val="0"/>
          <w:numId w:val="2"/>
        </w:numPr>
        <w:spacing w:after="0"/>
        <w:jc w:val="both"/>
      </w:pPr>
      <w:r w:rsidRPr="00DB2842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BE084A9" wp14:editId="5F4E0788">
            <wp:simplePos x="0" y="0"/>
            <wp:positionH relativeFrom="column">
              <wp:posOffset>1270</wp:posOffset>
            </wp:positionH>
            <wp:positionV relativeFrom="page">
              <wp:posOffset>6172200</wp:posOffset>
            </wp:positionV>
            <wp:extent cx="6137910" cy="2818130"/>
            <wp:effectExtent l="0" t="0" r="0" b="1270"/>
            <wp:wrapTopAndBottom/>
            <wp:docPr id="16" name="Рисунок 16" descr="C:\Users\Гасайни\YandexDisk\УЧЕБА\7 Семестр\ОТУ (Звягин Феликс Валерьевич)\ДЗ\временные\IMG_2016-12-11_18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сайни\YandexDisk\УЧЕБА\7 Семестр\ОТУ (Звягин Феликс Валерьевич)\ДЗ\временные\IMG_2016-12-11_18221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43E">
        <w:rPr>
          <w:sz w:val="28"/>
        </w:rPr>
        <w:t>Исследуем систему с помощью билинейного преобразования</w:t>
      </w:r>
      <m:oMath>
        <m:r>
          <w:rPr>
            <w:rFonts w:ascii="Cambria Math" w:hAnsi="Cambria Math"/>
            <w:sz w:val="28"/>
          </w:rPr>
          <w:br/>
        </m:r>
      </m:oMath>
      <m:oMathPara>
        <m:oMath>
          <m:r>
            <w:rPr>
              <w:rFonts w:ascii="Cambria Math" w:hAnsi="Cambria Math"/>
              <w:sz w:val="28"/>
              <w:lang w:val="en-US"/>
            </w:rPr>
            <m:t>Z</m:t>
          </m:r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1+ω</m:t>
              </m:r>
            </m:num>
            <m:den>
              <m:r>
                <w:rPr>
                  <w:rFonts w:ascii="Cambria Math" w:hAnsi="Cambria Math"/>
                  <w:sz w:val="28"/>
                </w:rPr>
                <m:t>1-ω</m:t>
              </m:r>
            </m:den>
          </m:f>
          <m:r>
            <w:rPr>
              <w:rFonts w:ascii="Cambria Math" w:hAnsi="Cambria Math"/>
              <w:sz w:val="28"/>
            </w:rPr>
            <w:br/>
          </m:r>
        </m:oMath>
      </m:oMathPara>
    </w:p>
    <w:p w:rsidR="00E23C86" w:rsidRDefault="00E23C86" w:rsidP="00E23C86">
      <w:pPr>
        <w:spacing w:after="0"/>
        <w:jc w:val="both"/>
      </w:pPr>
    </w:p>
    <w:p w:rsidR="00E23C86" w:rsidRDefault="00E23C86" w:rsidP="00E23C86">
      <w:pPr>
        <w:spacing w:after="0"/>
        <w:jc w:val="both"/>
      </w:pPr>
    </w:p>
    <w:p w:rsidR="00E23C86" w:rsidRDefault="00E23C86" w:rsidP="00E23C86">
      <w:pPr>
        <w:spacing w:after="0"/>
        <w:jc w:val="both"/>
      </w:pPr>
    </w:p>
    <w:p w:rsidR="00E23C86" w:rsidRDefault="00E23C86" w:rsidP="00E23C86">
      <w:pPr>
        <w:spacing w:after="0"/>
        <w:jc w:val="both"/>
      </w:pPr>
    </w:p>
    <w:p w:rsidR="00CE720F" w:rsidRPr="00DB2842" w:rsidRDefault="00CE720F" w:rsidP="00E23C86">
      <w:pPr>
        <w:spacing w:after="0"/>
        <w:jc w:val="both"/>
      </w:pPr>
    </w:p>
    <w:p w:rsidR="00DB2842" w:rsidRPr="00CE720F" w:rsidRDefault="00DB2842" w:rsidP="00DB2842">
      <w:pPr>
        <w:pStyle w:val="a4"/>
        <w:numPr>
          <w:ilvl w:val="0"/>
          <w:numId w:val="2"/>
        </w:numPr>
        <w:spacing w:after="0"/>
        <w:jc w:val="both"/>
        <w:rPr>
          <w:sz w:val="28"/>
        </w:rPr>
      </w:pPr>
      <w:r w:rsidRPr="00CE720F">
        <w:rPr>
          <w:sz w:val="28"/>
        </w:rPr>
        <w:t>Модели непрерывной системы в замкнутом состоянии представлены</w:t>
      </w:r>
    </w:p>
    <w:p w:rsidR="00DB2842" w:rsidRPr="00CE720F" w:rsidRDefault="00DB2842" w:rsidP="00DB2842">
      <w:pPr>
        <w:spacing w:after="0"/>
        <w:ind w:left="360"/>
        <w:jc w:val="both"/>
        <w:rPr>
          <w:sz w:val="28"/>
        </w:rPr>
      </w:pPr>
      <w:r w:rsidRPr="00CE720F">
        <w:rPr>
          <w:sz w:val="28"/>
        </w:rPr>
        <w:t xml:space="preserve">на </w:t>
      </w:r>
      <w:r w:rsidRPr="00CE720F">
        <w:rPr>
          <w:sz w:val="28"/>
        </w:rPr>
        <w:t>(</w:t>
      </w:r>
      <w:r w:rsidRPr="00CE720F">
        <w:rPr>
          <w:sz w:val="28"/>
        </w:rPr>
        <w:t>рис</w:t>
      </w:r>
      <w:r w:rsidRPr="00CE720F">
        <w:rPr>
          <w:sz w:val="28"/>
        </w:rPr>
        <w:t>.</w:t>
      </w:r>
      <w:r w:rsidRPr="00CE720F">
        <w:rPr>
          <w:sz w:val="28"/>
        </w:rPr>
        <w:t>2</w:t>
      </w:r>
      <w:r w:rsidRPr="00CE720F">
        <w:rPr>
          <w:sz w:val="28"/>
        </w:rPr>
        <w:t>)</w:t>
      </w:r>
      <w:r w:rsidRPr="00CE720F">
        <w:rPr>
          <w:sz w:val="28"/>
        </w:rPr>
        <w:t>. Причем, вторая модель с установленным в системе</w:t>
      </w:r>
    </w:p>
    <w:p w:rsidR="00DB2842" w:rsidRPr="00CE720F" w:rsidRDefault="00DB2842" w:rsidP="00DB2842">
      <w:pPr>
        <w:spacing w:after="0"/>
        <w:ind w:left="360"/>
        <w:jc w:val="both"/>
        <w:rPr>
          <w:sz w:val="28"/>
        </w:rPr>
      </w:pPr>
      <w:r w:rsidRPr="00CE720F">
        <w:rPr>
          <w:sz w:val="28"/>
        </w:rPr>
        <w:t>интегратором, а третья с найденным значением К, при котором система</w:t>
      </w:r>
    </w:p>
    <w:p w:rsidR="00DB2842" w:rsidRDefault="00DB3B3D" w:rsidP="00DB2842">
      <w:pPr>
        <w:spacing w:after="0"/>
        <w:ind w:left="36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F2B36BB" wp14:editId="47DF7156">
            <wp:simplePos x="0" y="0"/>
            <wp:positionH relativeFrom="column">
              <wp:posOffset>66040</wp:posOffset>
            </wp:positionH>
            <wp:positionV relativeFrom="paragraph">
              <wp:posOffset>3721100</wp:posOffset>
            </wp:positionV>
            <wp:extent cx="6391275" cy="268922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06C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70819DA" wp14:editId="3CD4A0EE">
            <wp:simplePos x="0" y="0"/>
            <wp:positionH relativeFrom="column">
              <wp:posOffset>737870</wp:posOffset>
            </wp:positionH>
            <wp:positionV relativeFrom="page">
              <wp:posOffset>1747520</wp:posOffset>
            </wp:positionV>
            <wp:extent cx="4064635" cy="3331210"/>
            <wp:effectExtent l="0" t="0" r="0" b="254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42" w:rsidRPr="00CE720F">
        <w:rPr>
          <w:sz w:val="28"/>
        </w:rPr>
        <w:t>находится на границе устойчивости.</w:t>
      </w:r>
    </w:p>
    <w:p w:rsidR="0083406C" w:rsidRPr="0083406C" w:rsidRDefault="0083406C" w:rsidP="00DB3B3D">
      <w:pPr>
        <w:spacing w:after="0"/>
        <w:jc w:val="both"/>
        <w:rPr>
          <w:sz w:val="28"/>
        </w:rPr>
      </w:pPr>
    </w:p>
    <w:p w:rsidR="0083406C" w:rsidRPr="0083406C" w:rsidRDefault="0083406C" w:rsidP="0083406C">
      <w:pPr>
        <w:spacing w:after="0"/>
        <w:ind w:left="360" w:firstLine="131"/>
        <w:jc w:val="both"/>
        <w:rPr>
          <w:noProof/>
          <w:sz w:val="28"/>
          <w:lang w:eastAsia="ru-RU"/>
        </w:rPr>
      </w:pPr>
      <w:r w:rsidRPr="0083406C">
        <w:rPr>
          <w:sz w:val="28"/>
        </w:rPr>
        <w:t xml:space="preserve">На </w:t>
      </w:r>
      <w:r>
        <w:rPr>
          <w:sz w:val="28"/>
        </w:rPr>
        <w:t>(</w:t>
      </w:r>
      <w:r w:rsidRPr="0083406C">
        <w:rPr>
          <w:sz w:val="28"/>
        </w:rPr>
        <w:t>рис</w:t>
      </w:r>
      <w:r>
        <w:rPr>
          <w:sz w:val="28"/>
        </w:rPr>
        <w:t>.</w:t>
      </w:r>
      <w:r w:rsidRPr="0083406C">
        <w:rPr>
          <w:sz w:val="28"/>
        </w:rPr>
        <w:t>4</w:t>
      </w:r>
      <w:r>
        <w:rPr>
          <w:sz w:val="28"/>
        </w:rPr>
        <w:t>)</w:t>
      </w:r>
      <w:r w:rsidRPr="0083406C">
        <w:rPr>
          <w:sz w:val="28"/>
        </w:rPr>
        <w:t xml:space="preserve"> представлены модели импульсных систем:</w:t>
      </w:r>
    </w:p>
    <w:p w:rsidR="0083406C" w:rsidRPr="0083406C" w:rsidRDefault="0083406C" w:rsidP="0083406C">
      <w:pPr>
        <w:pStyle w:val="a4"/>
        <w:numPr>
          <w:ilvl w:val="0"/>
          <w:numId w:val="5"/>
        </w:numPr>
        <w:spacing w:after="0"/>
        <w:ind w:left="851"/>
        <w:jc w:val="both"/>
        <w:rPr>
          <w:sz w:val="28"/>
        </w:rPr>
      </w:pPr>
      <w:r w:rsidRPr="0083406C">
        <w:rPr>
          <w:sz w:val="28"/>
        </w:rPr>
        <w:t>Непрерывная система с экстраполятором нулевого порядка;</w:t>
      </w:r>
    </w:p>
    <w:p w:rsidR="0083406C" w:rsidRPr="0083406C" w:rsidRDefault="0083406C" w:rsidP="0083406C">
      <w:pPr>
        <w:pStyle w:val="a4"/>
        <w:numPr>
          <w:ilvl w:val="0"/>
          <w:numId w:val="5"/>
        </w:numPr>
        <w:spacing w:after="0"/>
        <w:ind w:left="851"/>
        <w:jc w:val="both"/>
        <w:rPr>
          <w:sz w:val="28"/>
        </w:rPr>
      </w:pPr>
      <w:r w:rsidRPr="0083406C">
        <w:rPr>
          <w:sz w:val="28"/>
        </w:rPr>
        <w:t>С дискретной передаточной функцией, включающей передаточную</w:t>
      </w:r>
    </w:p>
    <w:p w:rsidR="0083406C" w:rsidRPr="0083406C" w:rsidRDefault="0083406C" w:rsidP="00DB3B3D">
      <w:pPr>
        <w:spacing w:after="0"/>
        <w:ind w:left="142"/>
        <w:jc w:val="both"/>
        <w:rPr>
          <w:sz w:val="28"/>
        </w:rPr>
      </w:pPr>
      <w:r w:rsidRPr="0083406C">
        <w:rPr>
          <w:sz w:val="28"/>
        </w:rPr>
        <w:t>функцию экстраполятора;</w:t>
      </w:r>
    </w:p>
    <w:p w:rsidR="0083406C" w:rsidRPr="0083406C" w:rsidRDefault="0083406C" w:rsidP="0083406C">
      <w:pPr>
        <w:pStyle w:val="a4"/>
        <w:numPr>
          <w:ilvl w:val="0"/>
          <w:numId w:val="5"/>
        </w:numPr>
        <w:spacing w:after="0"/>
        <w:ind w:left="851"/>
        <w:jc w:val="both"/>
        <w:rPr>
          <w:sz w:val="28"/>
        </w:rPr>
      </w:pPr>
      <w:r w:rsidRPr="0083406C">
        <w:rPr>
          <w:sz w:val="28"/>
        </w:rPr>
        <w:t>Непрерывная система с экстраполятором нулевого порядка с</w:t>
      </w:r>
      <w:r w:rsidR="00DB3B3D">
        <w:rPr>
          <w:sz w:val="28"/>
        </w:rPr>
        <w:t xml:space="preserve"> коэффициентом К, выводящим систему на границу устойчивости;</w:t>
      </w:r>
    </w:p>
    <w:p w:rsidR="0083406C" w:rsidRDefault="008F4109" w:rsidP="00DB3B3D">
      <w:pPr>
        <w:spacing w:after="0"/>
        <w:ind w:left="14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2E03B01" wp14:editId="0F446BAF">
            <wp:simplePos x="0" y="0"/>
            <wp:positionH relativeFrom="column">
              <wp:posOffset>6350</wp:posOffset>
            </wp:positionH>
            <wp:positionV relativeFrom="page">
              <wp:posOffset>447040</wp:posOffset>
            </wp:positionV>
            <wp:extent cx="5913120" cy="4312466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431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B91" w:rsidRDefault="00585B91" w:rsidP="0083406C">
      <w:pPr>
        <w:spacing w:after="0"/>
        <w:ind w:left="851"/>
        <w:jc w:val="both"/>
        <w:rPr>
          <w:sz w:val="28"/>
        </w:rPr>
      </w:pPr>
    </w:p>
    <w:p w:rsidR="00DB3B3D" w:rsidRDefault="008F4109" w:rsidP="0083406C">
      <w:pPr>
        <w:spacing w:after="0"/>
        <w:ind w:left="851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795D4F3" wp14:editId="4A176437">
            <wp:simplePos x="0" y="0"/>
            <wp:positionH relativeFrom="column">
              <wp:posOffset>-110490</wp:posOffset>
            </wp:positionH>
            <wp:positionV relativeFrom="paragraph">
              <wp:posOffset>254000</wp:posOffset>
            </wp:positionV>
            <wp:extent cx="6263640" cy="4307840"/>
            <wp:effectExtent l="0" t="0" r="381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B3D" w:rsidRDefault="00DB3B3D" w:rsidP="008F4109">
      <w:pPr>
        <w:spacing w:after="0"/>
        <w:jc w:val="both"/>
        <w:rPr>
          <w:sz w:val="28"/>
        </w:rPr>
      </w:pPr>
      <w:bookmarkStart w:id="0" w:name="_GoBack"/>
      <w:bookmarkEnd w:id="0"/>
    </w:p>
    <w:p w:rsidR="00DB3B3D" w:rsidRDefault="00DB3B3D" w:rsidP="0083406C">
      <w:pPr>
        <w:spacing w:after="0"/>
        <w:ind w:left="851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C8C8276" wp14:editId="5575A316">
            <wp:simplePos x="0" y="0"/>
            <wp:positionH relativeFrom="column">
              <wp:posOffset>-166370</wp:posOffset>
            </wp:positionH>
            <wp:positionV relativeFrom="paragraph">
              <wp:posOffset>0</wp:posOffset>
            </wp:positionV>
            <wp:extent cx="6391275" cy="4658995"/>
            <wp:effectExtent l="0" t="0" r="9525" b="825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B3D" w:rsidRDefault="00DB3B3D" w:rsidP="0083406C">
      <w:pPr>
        <w:spacing w:after="0"/>
        <w:ind w:left="851"/>
        <w:jc w:val="both"/>
        <w:rPr>
          <w:sz w:val="28"/>
        </w:rPr>
      </w:pPr>
    </w:p>
    <w:p w:rsidR="00DB3B3D" w:rsidRDefault="00D67214" w:rsidP="00D67214">
      <w:pPr>
        <w:spacing w:after="0"/>
        <w:rPr>
          <w:sz w:val="32"/>
        </w:rPr>
      </w:pPr>
      <w:r w:rsidRPr="00D67214">
        <w:rPr>
          <w:sz w:val="32"/>
          <w:u w:val="single"/>
        </w:rPr>
        <w:t>Вывод</w:t>
      </w:r>
      <w:r w:rsidRPr="00D67214">
        <w:rPr>
          <w:sz w:val="32"/>
        </w:rPr>
        <w:t>:</w:t>
      </w:r>
      <w:r>
        <w:rPr>
          <w:sz w:val="32"/>
        </w:rPr>
        <w:t xml:space="preserve">   </w:t>
      </w:r>
    </w:p>
    <w:p w:rsidR="00D67214" w:rsidRDefault="00D67214" w:rsidP="00DB3B3D">
      <w:pPr>
        <w:spacing w:after="0"/>
        <w:ind w:firstLine="708"/>
        <w:rPr>
          <w:sz w:val="28"/>
        </w:rPr>
      </w:pPr>
      <w:r>
        <w:rPr>
          <w:sz w:val="28"/>
        </w:rPr>
        <w:t>Непрерывная система достаточно устойчива, однако запас устойчивости по амплитуде низок: при К превышающем 3.</w:t>
      </w:r>
      <w:r w:rsidR="009E28DE">
        <w:rPr>
          <w:sz w:val="28"/>
        </w:rPr>
        <w:t>8</w:t>
      </w:r>
      <w:r>
        <w:rPr>
          <w:sz w:val="28"/>
        </w:rPr>
        <w:t xml:space="preserve"> система становится неустойчивой. Нельзя исключать влияние интегрирующего звена, значительно снижающего устойчивость.</w:t>
      </w:r>
    </w:p>
    <w:p w:rsidR="00585B91" w:rsidRDefault="00D67214" w:rsidP="00D67214">
      <w:pPr>
        <w:spacing w:after="0"/>
        <w:rPr>
          <w:sz w:val="28"/>
        </w:rPr>
      </w:pPr>
      <w:r>
        <w:rPr>
          <w:sz w:val="28"/>
        </w:rPr>
        <w:tab/>
        <w:t xml:space="preserve">Непрерывная система с экстраполятором нулевого порядка имеет несколько меньший запас устойчивости, при К превышающем </w:t>
      </w:r>
      <w:r w:rsidR="009E28DE">
        <w:rPr>
          <w:sz w:val="28"/>
        </w:rPr>
        <w:t>33.56</w:t>
      </w:r>
      <w:r>
        <w:rPr>
          <w:sz w:val="28"/>
        </w:rPr>
        <w:t xml:space="preserve"> система становится неустойчивой.</w:t>
      </w:r>
    </w:p>
    <w:p w:rsidR="00D67214" w:rsidRPr="00D67214" w:rsidRDefault="00D67214" w:rsidP="00D67214">
      <w:pPr>
        <w:spacing w:after="0"/>
        <w:rPr>
          <w:sz w:val="28"/>
        </w:rPr>
      </w:pPr>
      <w:r>
        <w:rPr>
          <w:sz w:val="28"/>
        </w:rPr>
        <w:tab/>
        <w:t xml:space="preserve">Непрерывная система с цифровым интегратором имеет более худшие характеристики в отличии от системы с непрерывным интегратором. В целом </w:t>
      </w:r>
      <w:r w:rsidR="00DB3B3D">
        <w:rPr>
          <w:sz w:val="28"/>
        </w:rPr>
        <w:t xml:space="preserve">цифровая </w:t>
      </w:r>
      <w:r>
        <w:rPr>
          <w:sz w:val="28"/>
        </w:rPr>
        <w:t>система</w:t>
      </w:r>
      <w:r w:rsidR="00DB3B3D">
        <w:rPr>
          <w:sz w:val="28"/>
        </w:rPr>
        <w:t xml:space="preserve"> достаточно близка по своим качествам к непрерывной системе, но согласно графикам, имеет более высокое качество управления.</w:t>
      </w:r>
      <w:r>
        <w:rPr>
          <w:sz w:val="28"/>
        </w:rPr>
        <w:t xml:space="preserve"> </w:t>
      </w:r>
    </w:p>
    <w:p w:rsidR="00D67214" w:rsidRPr="00D67214" w:rsidRDefault="00D67214" w:rsidP="00D67214">
      <w:pPr>
        <w:spacing w:after="0"/>
        <w:rPr>
          <w:sz w:val="28"/>
        </w:rPr>
      </w:pPr>
    </w:p>
    <w:p w:rsidR="00D67214" w:rsidRDefault="00D67214" w:rsidP="0083406C">
      <w:pPr>
        <w:spacing w:after="0"/>
        <w:ind w:left="851"/>
        <w:jc w:val="both"/>
        <w:rPr>
          <w:sz w:val="28"/>
        </w:rPr>
      </w:pPr>
    </w:p>
    <w:p w:rsidR="00D67214" w:rsidRDefault="00D67214" w:rsidP="0083406C">
      <w:pPr>
        <w:spacing w:after="0"/>
        <w:ind w:left="851"/>
        <w:jc w:val="both"/>
        <w:rPr>
          <w:sz w:val="28"/>
        </w:rPr>
      </w:pPr>
    </w:p>
    <w:p w:rsidR="00D67214" w:rsidRPr="00CE720F" w:rsidRDefault="00D67214" w:rsidP="0083406C">
      <w:pPr>
        <w:spacing w:after="0"/>
        <w:ind w:left="851"/>
        <w:jc w:val="both"/>
        <w:rPr>
          <w:sz w:val="28"/>
        </w:rPr>
      </w:pPr>
    </w:p>
    <w:sectPr w:rsidR="00D67214" w:rsidRPr="00CE720F" w:rsidSect="00CE720F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566" w:rsidRDefault="00ED7566" w:rsidP="004F5A6A">
      <w:pPr>
        <w:spacing w:after="0" w:line="240" w:lineRule="auto"/>
      </w:pPr>
      <w:r>
        <w:separator/>
      </w:r>
    </w:p>
  </w:endnote>
  <w:endnote w:type="continuationSeparator" w:id="0">
    <w:p w:rsidR="00ED7566" w:rsidRDefault="00ED7566" w:rsidP="004F5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566" w:rsidRDefault="00ED7566" w:rsidP="004F5A6A">
      <w:pPr>
        <w:spacing w:after="0" w:line="240" w:lineRule="auto"/>
      </w:pPr>
      <w:r>
        <w:separator/>
      </w:r>
    </w:p>
  </w:footnote>
  <w:footnote w:type="continuationSeparator" w:id="0">
    <w:p w:rsidR="00ED7566" w:rsidRDefault="00ED7566" w:rsidP="004F5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B228F"/>
    <w:multiLevelType w:val="hybridMultilevel"/>
    <w:tmpl w:val="F3746C8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DAA6E1A"/>
    <w:multiLevelType w:val="hybridMultilevel"/>
    <w:tmpl w:val="7466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A208E"/>
    <w:multiLevelType w:val="hybridMultilevel"/>
    <w:tmpl w:val="9ADED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9D7EFE"/>
    <w:multiLevelType w:val="hybridMultilevel"/>
    <w:tmpl w:val="E542C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853A1"/>
    <w:multiLevelType w:val="hybridMultilevel"/>
    <w:tmpl w:val="03485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F5E"/>
    <w:rsid w:val="00137464"/>
    <w:rsid w:val="001C5D26"/>
    <w:rsid w:val="001E4B8A"/>
    <w:rsid w:val="002912C6"/>
    <w:rsid w:val="00295E85"/>
    <w:rsid w:val="00323A76"/>
    <w:rsid w:val="00365863"/>
    <w:rsid w:val="003F1701"/>
    <w:rsid w:val="0043795E"/>
    <w:rsid w:val="00466B67"/>
    <w:rsid w:val="0047217B"/>
    <w:rsid w:val="004F153D"/>
    <w:rsid w:val="004F5A6A"/>
    <w:rsid w:val="00543F9A"/>
    <w:rsid w:val="00555B4F"/>
    <w:rsid w:val="00585B91"/>
    <w:rsid w:val="005A06B2"/>
    <w:rsid w:val="005B0899"/>
    <w:rsid w:val="005B7F85"/>
    <w:rsid w:val="006533EB"/>
    <w:rsid w:val="00694292"/>
    <w:rsid w:val="00711C99"/>
    <w:rsid w:val="00723194"/>
    <w:rsid w:val="00785353"/>
    <w:rsid w:val="00806790"/>
    <w:rsid w:val="0083406C"/>
    <w:rsid w:val="00893615"/>
    <w:rsid w:val="008F4109"/>
    <w:rsid w:val="00975470"/>
    <w:rsid w:val="009B1F5E"/>
    <w:rsid w:val="009E28DE"/>
    <w:rsid w:val="00B1097E"/>
    <w:rsid w:val="00B13E6D"/>
    <w:rsid w:val="00B70797"/>
    <w:rsid w:val="00BB6DBE"/>
    <w:rsid w:val="00BD3B55"/>
    <w:rsid w:val="00BE1E2B"/>
    <w:rsid w:val="00C072F1"/>
    <w:rsid w:val="00C9043E"/>
    <w:rsid w:val="00CE720F"/>
    <w:rsid w:val="00D67214"/>
    <w:rsid w:val="00D87E90"/>
    <w:rsid w:val="00DB2842"/>
    <w:rsid w:val="00DB3B3D"/>
    <w:rsid w:val="00E23C86"/>
    <w:rsid w:val="00E73095"/>
    <w:rsid w:val="00E9511D"/>
    <w:rsid w:val="00EA7C0A"/>
    <w:rsid w:val="00ED7566"/>
    <w:rsid w:val="00F1108A"/>
    <w:rsid w:val="00F1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82F3F"/>
  <w14:defaultImageDpi w14:val="150"/>
  <w15:chartTrackingRefBased/>
  <w15:docId w15:val="{BDF83798-45BA-4351-B562-D2321FB1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70797"/>
    <w:rPr>
      <w:color w:val="808080"/>
    </w:rPr>
  </w:style>
  <w:style w:type="paragraph" w:styleId="a4">
    <w:name w:val="List Paragraph"/>
    <w:basedOn w:val="a"/>
    <w:uiPriority w:val="34"/>
    <w:qFormat/>
    <w:rsid w:val="005B089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F5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5A6A"/>
  </w:style>
  <w:style w:type="paragraph" w:styleId="a7">
    <w:name w:val="footer"/>
    <w:basedOn w:val="a"/>
    <w:link w:val="a8"/>
    <w:uiPriority w:val="99"/>
    <w:unhideWhenUsed/>
    <w:rsid w:val="004F5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5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6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Гасайни</dc:creator>
  <cp:keywords/>
  <dc:description/>
  <cp:lastModifiedBy>Гасайни</cp:lastModifiedBy>
  <cp:revision>7</cp:revision>
  <dcterms:created xsi:type="dcterms:W3CDTF">2016-12-11T00:04:00Z</dcterms:created>
  <dcterms:modified xsi:type="dcterms:W3CDTF">2016-12-11T16:55:00Z</dcterms:modified>
</cp:coreProperties>
</file>